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11EFB" w14:textId="77777777" w:rsidR="0028248A" w:rsidRPr="0028248A" w:rsidRDefault="0028248A" w:rsidP="00D36E3C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smallCaps/>
          <w:spacing w:val="-5"/>
          <w:sz w:val="28"/>
          <w:szCs w:val="28"/>
          <w:lang w:eastAsia="en-US"/>
        </w:rPr>
      </w:pPr>
    </w:p>
    <w:p w14:paraId="11D55F47" w14:textId="381AB3D1" w:rsidR="00D878F4" w:rsidRPr="0028248A" w:rsidRDefault="00D36E3C" w:rsidP="00D36E3C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smallCaps/>
          <w:spacing w:val="-5"/>
          <w:sz w:val="28"/>
          <w:szCs w:val="28"/>
          <w:lang w:eastAsia="en-US"/>
        </w:rPr>
      </w:pPr>
      <w:r w:rsidRPr="0028248A">
        <w:rPr>
          <w:rFonts w:asciiTheme="minorHAnsi" w:eastAsia="Calibri" w:hAnsiTheme="minorHAnsi" w:cstheme="minorHAnsi"/>
          <w:b/>
          <w:bCs/>
          <w:smallCaps/>
          <w:spacing w:val="-5"/>
          <w:sz w:val="28"/>
          <w:szCs w:val="28"/>
          <w:lang w:eastAsia="en-US"/>
        </w:rPr>
        <w:t>Declaração de Compromisso</w:t>
      </w:r>
    </w:p>
    <w:p w14:paraId="6D3D05DC" w14:textId="7DEE3419" w:rsidR="00D36E3C" w:rsidRPr="0028248A" w:rsidRDefault="00D36E3C" w:rsidP="00D36E3C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smallCaps/>
          <w:spacing w:val="-5"/>
          <w:lang w:eastAsia="en-US"/>
        </w:rPr>
      </w:pPr>
      <w:r w:rsidRPr="0028248A">
        <w:rPr>
          <w:rFonts w:asciiTheme="minorHAnsi" w:eastAsia="Calibri" w:hAnsiTheme="minorHAnsi" w:cstheme="minorHAnsi"/>
          <w:b/>
          <w:bCs/>
          <w:smallCaps/>
          <w:spacing w:val="-5"/>
          <w:lang w:eastAsia="en-US"/>
        </w:rPr>
        <w:t>(Elegibilidade do Beneficiário)</w:t>
      </w:r>
    </w:p>
    <w:p w14:paraId="506B1E30" w14:textId="67272D39" w:rsidR="00B5644C" w:rsidRPr="005D7E95" w:rsidRDefault="00D36E3C" w:rsidP="0040458D">
      <w:pPr>
        <w:spacing w:after="200" w:line="276" w:lineRule="auto"/>
        <w:jc w:val="center"/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</w:pPr>
      <w:r w:rsidRPr="005D7E95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(</w:t>
      </w:r>
      <w:r w:rsidR="00AA211D" w:rsidRPr="005D7E95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ponto 103-E do artigo 2.º do Regulamento (UE) n.º 651/2014, da Comissão, de 17 de junho, na sua atual redação</w:t>
      </w:r>
      <w:r w:rsidRPr="005D7E95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)</w:t>
      </w:r>
    </w:p>
    <w:p w14:paraId="78999CA1" w14:textId="77777777" w:rsidR="0028248A" w:rsidRPr="005D7E95" w:rsidRDefault="0028248A" w:rsidP="002762C6">
      <w:pPr>
        <w:spacing w:after="200" w:line="276" w:lineRule="auto"/>
        <w:jc w:val="center"/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</w:pPr>
    </w:p>
    <w:p w14:paraId="2F53047B" w14:textId="165ABBCB" w:rsidR="00B5644C" w:rsidRPr="001C3B0E" w:rsidRDefault="00575F69" w:rsidP="002762C6">
      <w:pPr>
        <w:spacing w:after="120" w:line="276" w:lineRule="auto"/>
        <w:jc w:val="both"/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</w:pPr>
      <w:r w:rsidRPr="001C3B0E">
        <w:rPr>
          <w:rFonts w:asciiTheme="minorHAnsi" w:eastAsia="Calibri" w:hAnsiTheme="minorHAnsi" w:cstheme="minorHAnsi"/>
          <w:color w:val="002060"/>
          <w:spacing w:val="-5"/>
          <w:sz w:val="22"/>
          <w:szCs w:val="22"/>
          <w:lang w:eastAsia="en-US"/>
        </w:rPr>
        <w:t>(nome do representante legal da empresa)</w:t>
      </w:r>
      <w:r w:rsidR="00B5644C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portador do documento de identificação n.º</w:t>
      </w:r>
      <w:r w:rsidR="00954451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_______________</w:t>
      </w:r>
      <w:r w:rsidR="00B5644C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ab/>
      </w:r>
    </w:p>
    <w:p w14:paraId="2EFF94BB" w14:textId="27D63A2E" w:rsidR="00E40F25" w:rsidRPr="001C3B0E" w:rsidRDefault="00B5644C" w:rsidP="002762C6">
      <w:pPr>
        <w:spacing w:after="120" w:line="276" w:lineRule="auto"/>
        <w:jc w:val="both"/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</w:pP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residente em</w:t>
      </w:r>
      <w:r w:rsidR="00BA5E3F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r w:rsidR="00575F6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(</w:t>
      </w:r>
      <w:r w:rsidR="00575F69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residência fiscal do representante</w:t>
      </w:r>
      <w:r w:rsidR="00575F6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)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, na qualidade de representante legal da</w:t>
      </w:r>
      <w:r w:rsidR="00766EE1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(</w:t>
      </w:r>
      <w:r w:rsidR="00766EE1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 xml:space="preserve">designação da </w:t>
      </w:r>
      <w:r w:rsidR="00575546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empresa</w:t>
      </w:r>
      <w:r w:rsidR="00575546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) com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o</w:t>
      </w:r>
      <w:r w:rsidRPr="001C3B0E">
        <w:rPr>
          <w:rFonts w:asciiTheme="minorHAnsi" w:hAnsiTheme="minorHAnsi" w:cstheme="minorHAnsi"/>
          <w:sz w:val="22"/>
          <w:szCs w:val="22"/>
        </w:rPr>
        <w:t xml:space="preserve"> 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número de identificação fiscal </w:t>
      </w:r>
      <w:r w:rsidR="003D2B6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(NIF da empresa)</w:t>
      </w:r>
      <w:r w:rsidR="002A022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, sita em</w:t>
      </w:r>
      <w:r w:rsidR="003D2B6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(</w:t>
      </w:r>
      <w:r w:rsidR="003D2B65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morada da empresa</w:t>
      </w:r>
      <w:r w:rsidR="003D2B6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)</w:t>
      </w:r>
      <w:r w:rsidR="004A76EF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r w:rsidR="002A022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candidat</w:t>
      </w:r>
      <w:r w:rsidR="00575F6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a</w:t>
      </w:r>
      <w:r w:rsidR="002A022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no âmbit</w:t>
      </w:r>
      <w:r w:rsidR="00575F6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o</w:t>
      </w:r>
      <w:r w:rsidR="002A022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do Aviso </w:t>
      </w:r>
      <w:r w:rsidR="00575F69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(código do Aviso)</w:t>
      </w:r>
      <w:r w:rsidR="00954451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bookmarkStart w:id="0" w:name="_Hlk152955660"/>
      <w:r w:rsidR="002A022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declara sob compromisso de honra, que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a </w:t>
      </w:r>
      <w:bookmarkEnd w:id="0"/>
      <w:r w:rsidR="003D2B6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(</w:t>
      </w:r>
      <w:r w:rsidR="003D2B65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 xml:space="preserve">designação da </w:t>
      </w:r>
      <w:r w:rsidR="00496E2F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empresa</w:t>
      </w:r>
      <w:r w:rsidR="00496E2F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) configura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uma “</w:t>
      </w:r>
      <w:proofErr w:type="spellStart"/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Small</w:t>
      </w:r>
      <w:proofErr w:type="spellEnd"/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proofErr w:type="spellStart"/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Mid</w:t>
      </w:r>
      <w:proofErr w:type="spellEnd"/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proofErr w:type="spellStart"/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Cap</w:t>
      </w:r>
      <w:proofErr w:type="spellEnd"/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”, nos termos da definição do ponto 103-E do artigo 2.º do Regulamento (UE) n.º 651/2014, da Comissão, de 17 de junho, na sua atual redação:</w:t>
      </w:r>
    </w:p>
    <w:p w14:paraId="224BCD8E" w14:textId="15703843" w:rsidR="00BC7E7A" w:rsidRPr="001C3B0E" w:rsidRDefault="00E40F25" w:rsidP="002762C6">
      <w:pPr>
        <w:spacing w:after="200" w:line="276" w:lineRule="auto"/>
        <w:jc w:val="both"/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</w:pP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“</w:t>
      </w:r>
      <w:r w:rsidRPr="001C3B0E">
        <w:rPr>
          <w:rFonts w:asciiTheme="minorHAnsi" w:eastAsia="Calibri" w:hAnsiTheme="minorHAnsi" w:cstheme="minorHAnsi"/>
          <w:i/>
          <w:iCs/>
          <w:spacing w:val="-5"/>
          <w:sz w:val="22"/>
          <w:szCs w:val="22"/>
          <w:lang w:eastAsia="en-US"/>
        </w:rPr>
        <w:t>Pequena empresa de média capitalização», uma empresa que não é uma PME e cujo número de trabalhadores não excede 499, calculado em conformidade com os artigos 3.° a 6.° do anexo I, cujo volume de negócios anual não excede 100 milhões de euros ou cujo balanço anual não excede 86 milhões de euros; várias entidades devem ser consideradas uma única empresa se estiver preenchida qualquer uma das condições enumeradas no artigo 3.</w:t>
      </w:r>
      <w:r w:rsidR="00F96B3A">
        <w:rPr>
          <w:rFonts w:asciiTheme="minorHAnsi" w:eastAsia="Calibri" w:hAnsiTheme="minorHAnsi" w:cstheme="minorHAnsi"/>
          <w:i/>
          <w:iCs/>
          <w:spacing w:val="-5"/>
          <w:sz w:val="22"/>
          <w:szCs w:val="22"/>
          <w:lang w:eastAsia="en-US"/>
        </w:rPr>
        <w:t>º</w:t>
      </w:r>
      <w:r w:rsidRPr="001C3B0E">
        <w:rPr>
          <w:rFonts w:asciiTheme="minorHAnsi" w:eastAsia="Calibri" w:hAnsiTheme="minorHAnsi" w:cstheme="minorHAnsi"/>
          <w:i/>
          <w:iCs/>
          <w:spacing w:val="-5"/>
          <w:sz w:val="22"/>
          <w:szCs w:val="22"/>
          <w:lang w:eastAsia="en-US"/>
        </w:rPr>
        <w:t xml:space="preserve"> , n.</w:t>
      </w:r>
      <w:r w:rsidR="00F96B3A">
        <w:rPr>
          <w:rFonts w:asciiTheme="minorHAnsi" w:eastAsia="Calibri" w:hAnsiTheme="minorHAnsi" w:cstheme="minorHAnsi"/>
          <w:i/>
          <w:iCs/>
          <w:spacing w:val="-5"/>
          <w:sz w:val="22"/>
          <w:szCs w:val="22"/>
          <w:lang w:eastAsia="en-US"/>
        </w:rPr>
        <w:t>º</w:t>
      </w:r>
      <w:r w:rsidRPr="001C3B0E">
        <w:rPr>
          <w:rFonts w:asciiTheme="minorHAnsi" w:eastAsia="Calibri" w:hAnsiTheme="minorHAnsi" w:cstheme="minorHAnsi"/>
          <w:i/>
          <w:iCs/>
          <w:spacing w:val="-5"/>
          <w:sz w:val="22"/>
          <w:szCs w:val="22"/>
          <w:lang w:eastAsia="en-US"/>
        </w:rPr>
        <w:t xml:space="preserve"> 3, do anexo I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”. </w:t>
      </w:r>
    </w:p>
    <w:p w14:paraId="625DEE45" w14:textId="7BDC0618" w:rsidR="00BA5E3F" w:rsidRPr="005D7E95" w:rsidRDefault="003D2B65" w:rsidP="002762C6">
      <w:pPr>
        <w:spacing w:after="200" w:line="276" w:lineRule="auto"/>
        <w:jc w:val="both"/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</w:pP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Declara ainda, sob compromisso de honra, que para a </w:t>
      </w:r>
      <w:r w:rsidR="001C3B0E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assunção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da dimensão da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empresa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(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designação da empresa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) como </w:t>
      </w:r>
      <w:proofErr w:type="spellStart"/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Small</w:t>
      </w:r>
      <w:proofErr w:type="spellEnd"/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proofErr w:type="spellStart"/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Mid</w:t>
      </w:r>
      <w:proofErr w:type="spellEnd"/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proofErr w:type="spellStart"/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Cap</w:t>
      </w:r>
      <w:proofErr w:type="spellEnd"/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,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foi tido em consideração o disposto nos 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artigos 3º</w:t>
      </w:r>
      <w:r w:rsidR="00BC7E7A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e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6º 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d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o Anexo I do mesmo regulamento,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nomeadamente que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os cálculos d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as unidades de trabalho-ano (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UTA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) 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e restantes dados d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a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(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 xml:space="preserve">designação da </w:t>
      </w:r>
      <w:r w:rsidR="00575546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empresa</w:t>
      </w:r>
      <w:r w:rsidR="00575546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) tiveram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em consideração não só os dados da própria como também, se aplicável, os dados de eventuais empresas Associadas ou Parceiras.</w:t>
      </w:r>
    </w:p>
    <w:p w14:paraId="78F15C0D" w14:textId="77777777" w:rsidR="005D7E95" w:rsidRDefault="005D7E95" w:rsidP="002762C6">
      <w:pPr>
        <w:spacing w:after="200" w:line="276" w:lineRule="auto"/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</w:pPr>
    </w:p>
    <w:p w14:paraId="1E7AD403" w14:textId="77777777" w:rsidR="005D7E95" w:rsidRDefault="005D7E95" w:rsidP="002762C6">
      <w:pPr>
        <w:spacing w:after="200" w:line="276" w:lineRule="auto"/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</w:pPr>
    </w:p>
    <w:p w14:paraId="2C3F85D0" w14:textId="77777777" w:rsidR="005D7E95" w:rsidRPr="0028248A" w:rsidRDefault="005D7E95" w:rsidP="002762C6">
      <w:pPr>
        <w:spacing w:after="200" w:line="276" w:lineRule="auto"/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</w:pPr>
    </w:p>
    <w:p w14:paraId="76830CBF" w14:textId="77777777" w:rsidR="00BA5E3F" w:rsidRPr="0028248A" w:rsidRDefault="00BA5E3F" w:rsidP="002762C6">
      <w:pPr>
        <w:spacing w:after="200" w:line="276" w:lineRule="auto"/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</w:pPr>
    </w:p>
    <w:p w14:paraId="4BEBD3DF" w14:textId="00CB8591" w:rsidR="003C5DE0" w:rsidRPr="0028248A" w:rsidRDefault="00BA5E3F" w:rsidP="0040458D">
      <w:pPr>
        <w:spacing w:after="200" w:line="276" w:lineRule="auto"/>
        <w:rPr>
          <w:rFonts w:asciiTheme="minorHAnsi" w:eastAsia="Calibri" w:hAnsiTheme="minorHAnsi" w:cstheme="minorHAnsi"/>
          <w:spacing w:val="-5"/>
          <w:sz w:val="20"/>
          <w:szCs w:val="20"/>
          <w:u w:val="single"/>
          <w:lang w:eastAsia="en-US"/>
        </w:rPr>
      </w:pPr>
      <w:r w:rsidRPr="0028248A">
        <w:rPr>
          <w:rFonts w:asciiTheme="minorHAnsi" w:eastAsia="Calibri" w:hAnsiTheme="minorHAnsi" w:cstheme="minorHAnsi"/>
          <w:spacing w:val="-5"/>
          <w:sz w:val="20"/>
          <w:szCs w:val="20"/>
          <w:u w:val="single"/>
          <w:lang w:eastAsia="en-US"/>
        </w:rPr>
        <w:tab/>
      </w:r>
      <w:r w:rsidRPr="0028248A"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  <w:t>de</w:t>
      </w:r>
      <w:r w:rsidRPr="0028248A">
        <w:rPr>
          <w:rFonts w:asciiTheme="minorHAnsi" w:eastAsia="Calibri" w:hAnsiTheme="minorHAnsi" w:cstheme="minorHAnsi"/>
          <w:spacing w:val="-5"/>
          <w:sz w:val="20"/>
          <w:szCs w:val="20"/>
          <w:u w:val="single"/>
          <w:lang w:eastAsia="en-US"/>
        </w:rPr>
        <w:tab/>
      </w:r>
      <w:r w:rsidR="0040458D" w:rsidRPr="0028248A">
        <w:rPr>
          <w:rFonts w:asciiTheme="minorHAnsi" w:eastAsia="Calibri" w:hAnsiTheme="minorHAnsi" w:cstheme="minorHAnsi"/>
          <w:spacing w:val="-5"/>
          <w:sz w:val="20"/>
          <w:szCs w:val="20"/>
          <w:u w:val="single"/>
          <w:lang w:eastAsia="en-US"/>
        </w:rPr>
        <w:tab/>
      </w:r>
      <w:proofErr w:type="spellStart"/>
      <w:r w:rsidRPr="0028248A"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  <w:t>de</w:t>
      </w:r>
      <w:proofErr w:type="spellEnd"/>
      <w:r w:rsidR="0028248A" w:rsidRPr="0028248A"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  <w:t xml:space="preserve"> 20</w:t>
      </w:r>
      <w:r w:rsidR="0040458D" w:rsidRPr="0028248A">
        <w:rPr>
          <w:rFonts w:asciiTheme="minorHAnsi" w:eastAsia="Calibri" w:hAnsiTheme="minorHAnsi" w:cstheme="minorHAnsi"/>
          <w:spacing w:val="-5"/>
          <w:sz w:val="20"/>
          <w:szCs w:val="20"/>
          <w:u w:val="single"/>
          <w:lang w:eastAsia="en-US"/>
        </w:rPr>
        <w:tab/>
      </w:r>
    </w:p>
    <w:sectPr w:rsidR="003C5DE0" w:rsidRPr="0028248A" w:rsidSect="00E40F2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1134" w:bottom="1559" w:left="156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69A0A" w14:textId="77777777" w:rsidR="00240F7C" w:rsidRDefault="00240F7C" w:rsidP="00950557">
      <w:r>
        <w:separator/>
      </w:r>
    </w:p>
  </w:endnote>
  <w:endnote w:type="continuationSeparator" w:id="0">
    <w:p w14:paraId="32A2EF75" w14:textId="77777777" w:rsidR="00240F7C" w:rsidRDefault="00240F7C" w:rsidP="00950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usten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usten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usten Semi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74128089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73E6A8E" w14:textId="77777777" w:rsidR="00727D63" w:rsidRDefault="00727D63" w:rsidP="00832BE8">
        <w:pPr>
          <w:pStyle w:val="Rodap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08AA1A1" w14:textId="77777777" w:rsidR="00A824FC" w:rsidRDefault="00A824F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5D816" w14:textId="77777777" w:rsidR="00435379" w:rsidRDefault="00435379" w:rsidP="00435379">
    <w:pPr>
      <w:pStyle w:val="Rodap"/>
      <w:rPr>
        <w:rStyle w:val="bmdetailsoverlay"/>
        <w:rFonts w:ascii="Causten" w:hAnsi="Causten"/>
        <w:color w:val="0F243E" w:themeColor="text2" w:themeShade="80"/>
        <w:sz w:val="16"/>
        <w:szCs w:val="16"/>
        <w:shd w:val="clear" w:color="auto" w:fill="FFFFFF"/>
      </w:rPr>
    </w:pPr>
  </w:p>
  <w:p w14:paraId="0872C563" w14:textId="09A0313F" w:rsidR="00435379" w:rsidRPr="00435379" w:rsidRDefault="00496E2F" w:rsidP="00435379">
    <w:pPr>
      <w:pStyle w:val="Rodap"/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</w:pPr>
    <w:hyperlink r:id="rId1" w:history="1">
      <w:r w:rsidR="00435379" w:rsidRPr="00435379">
        <w:rPr>
          <w:rStyle w:val="Hiperligao"/>
          <w:rFonts w:ascii="Causten" w:hAnsi="Causten"/>
          <w:color w:val="0F243E" w:themeColor="text2" w:themeShade="80"/>
          <w:sz w:val="16"/>
          <w:szCs w:val="16"/>
          <w:shd w:val="clear" w:color="auto" w:fill="FFFFFF"/>
        </w:rPr>
        <w:t>CAMINHO DO MEIO SÃO CARLOS, 58 Angra do Heroísmo 9701-853</w:t>
      </w:r>
    </w:hyperlink>
    <w:r w:rsidR="00435379" w:rsidRPr="00435379"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> </w:t>
    </w:r>
  </w:p>
  <w:p w14:paraId="360B108D" w14:textId="77777777" w:rsidR="00435379" w:rsidRPr="00435379" w:rsidRDefault="00435379" w:rsidP="00435379">
    <w:pPr>
      <w:pStyle w:val="Rodap"/>
      <w:rPr>
        <w:rFonts w:ascii="Causten Bold" w:hAnsi="Causten Bold"/>
        <w:b/>
        <w:bCs/>
        <w:color w:val="0F243E" w:themeColor="text2" w:themeShade="80"/>
        <w:sz w:val="16"/>
        <w:szCs w:val="16"/>
      </w:rPr>
    </w:pPr>
    <w:r w:rsidRPr="00435379">
      <w:rPr>
        <w:rFonts w:ascii="Roboto" w:hAnsi="Roboto"/>
        <w:b/>
        <w:bCs/>
        <w:color w:val="0F243E" w:themeColor="text2" w:themeShade="80"/>
        <w:sz w:val="16"/>
        <w:szCs w:val="16"/>
        <w:shd w:val="clear" w:color="auto" w:fill="FFFFFF"/>
      </w:rPr>
      <w:t>T.</w:t>
    </w:r>
    <w:r w:rsidRPr="00435379"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 xml:space="preserve"> 295 206</w:t>
    </w:r>
    <w:r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> </w:t>
    </w:r>
    <w:r w:rsidRPr="00435379"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>380</w:t>
    </w:r>
    <w:r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 xml:space="preserve">   </w:t>
    </w:r>
    <w:r w:rsidRPr="00435379"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 xml:space="preserve"> </w:t>
    </w:r>
    <w:r w:rsidRPr="00435379">
      <w:rPr>
        <w:rFonts w:ascii="Roboto" w:hAnsi="Roboto"/>
        <w:b/>
        <w:bCs/>
        <w:color w:val="0F243E" w:themeColor="text2" w:themeShade="80"/>
        <w:sz w:val="16"/>
        <w:szCs w:val="16"/>
        <w:shd w:val="clear" w:color="auto" w:fill="FFFFFF"/>
      </w:rPr>
      <w:t>F.</w:t>
    </w:r>
    <w:r w:rsidRPr="00435379"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 xml:space="preserve"> 295 206 381</w:t>
    </w:r>
  </w:p>
  <w:p w14:paraId="6186C3CB" w14:textId="77777777" w:rsidR="00435379" w:rsidRPr="00435379" w:rsidRDefault="00435379" w:rsidP="00435379">
    <w:pPr>
      <w:pStyle w:val="Rodap"/>
      <w:rPr>
        <w:rFonts w:ascii="Causten Bold" w:hAnsi="Causten Bold"/>
        <w:b/>
        <w:bCs/>
        <w:color w:val="0F243E" w:themeColor="text2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69504" behindDoc="1" locked="0" layoutInCell="1" allowOverlap="1" wp14:anchorId="74D6AD0A" wp14:editId="6AB94F3E">
          <wp:simplePos x="0" y="0"/>
          <wp:positionH relativeFrom="page">
            <wp:posOffset>3860165</wp:posOffset>
          </wp:positionH>
          <wp:positionV relativeFrom="paragraph">
            <wp:posOffset>12700</wp:posOffset>
          </wp:positionV>
          <wp:extent cx="3362325" cy="349250"/>
          <wp:effectExtent l="0" t="0" r="0" b="0"/>
          <wp:wrapTight wrapText="bothSides">
            <wp:wrapPolygon edited="0">
              <wp:start x="612" y="2356"/>
              <wp:lineTo x="245" y="12960"/>
              <wp:lineTo x="245" y="17673"/>
              <wp:lineTo x="17745" y="17673"/>
              <wp:lineTo x="21172" y="15316"/>
              <wp:lineTo x="21172" y="4713"/>
              <wp:lineTo x="17745" y="2356"/>
              <wp:lineTo x="612" y="2356"/>
            </wp:wrapPolygon>
          </wp:wrapTight>
          <wp:docPr id="1057171410" name="Imagem 10571714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2325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3" w:history="1">
      <w:r w:rsidRPr="00435379">
        <w:rPr>
          <w:rStyle w:val="Hiperligao"/>
          <w:rFonts w:ascii="Causten Bold" w:hAnsi="Causten Bold"/>
          <w:b/>
          <w:bCs/>
          <w:color w:val="0F243E" w:themeColor="text2" w:themeShade="80"/>
          <w:sz w:val="16"/>
          <w:szCs w:val="16"/>
        </w:rPr>
        <w:t>drepa@azores.gov.pt</w:t>
      </w:r>
    </w:hyperlink>
  </w:p>
  <w:p w14:paraId="0A122308" w14:textId="77777777" w:rsidR="00435379" w:rsidRPr="00435379" w:rsidRDefault="00435379" w:rsidP="00435379">
    <w:pPr>
      <w:pStyle w:val="Rodap"/>
      <w:rPr>
        <w:rFonts w:ascii="Causten Bold" w:hAnsi="Causten Bold"/>
        <w:b/>
        <w:bCs/>
        <w:color w:val="0F243E" w:themeColor="text2" w:themeShade="80"/>
        <w:sz w:val="16"/>
        <w:szCs w:val="16"/>
      </w:rPr>
    </w:pPr>
    <w:r w:rsidRPr="00435379">
      <w:rPr>
        <w:rFonts w:ascii="Causten Bold" w:hAnsi="Causten Bold"/>
        <w:b/>
        <w:bCs/>
        <w:color w:val="0F243E" w:themeColor="text2" w:themeShade="80"/>
        <w:sz w:val="16"/>
        <w:szCs w:val="16"/>
      </w:rPr>
      <w:t>acores.portugal2030.pt</w:t>
    </w:r>
  </w:p>
  <w:p w14:paraId="27D76A0E" w14:textId="791DD49F" w:rsidR="00A824FC" w:rsidRPr="00C8474C" w:rsidRDefault="00A824FC" w:rsidP="00C8474C">
    <w:pPr>
      <w:pStyle w:val="Rodap"/>
      <w:rPr>
        <w:rFonts w:ascii="Causten" w:hAnsi="Causten"/>
        <w:color w:val="003399"/>
        <w:sz w:val="16"/>
        <w:szCs w:val="16"/>
        <w:u w:val="sing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AFEE2" w14:textId="77777777" w:rsidR="00E40F25" w:rsidRDefault="00E40F25" w:rsidP="00E40F25">
    <w:pPr>
      <w:pStyle w:val="Rodap"/>
    </w:pPr>
    <w:r w:rsidRPr="00542F38">
      <w:rPr>
        <w:noProof/>
      </w:rPr>
      <w:drawing>
        <wp:inline distT="0" distB="0" distL="0" distR="0" wp14:anchorId="41C96316" wp14:editId="65EB1D47">
          <wp:extent cx="1521460" cy="250166"/>
          <wp:effectExtent l="0" t="0" r="2540" b="0"/>
          <wp:docPr id="255394971" name="Imagem 2553949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755" b="32063"/>
                  <a:stretch/>
                </pic:blipFill>
                <pic:spPr bwMode="auto">
                  <a:xfrm>
                    <a:off x="0" y="0"/>
                    <a:ext cx="1521723" cy="2502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E20F7A6" w14:textId="77777777" w:rsidR="00E40F25" w:rsidRPr="00CE7D7C" w:rsidRDefault="00E40F25" w:rsidP="00E40F25">
    <w:pPr>
      <w:pStyle w:val="Rodap"/>
      <w:rPr>
        <w:rFonts w:asciiTheme="majorHAnsi" w:hAnsiTheme="majorHAnsi" w:cstheme="majorHAnsi"/>
        <w:noProof/>
        <w:color w:val="365F91" w:themeColor="accent1" w:themeShade="BF"/>
        <w:sz w:val="16"/>
        <w:szCs w:val="16"/>
      </w:rPr>
    </w:pPr>
    <w:r w:rsidRPr="00CE7D7C">
      <w:rPr>
        <w:rFonts w:asciiTheme="majorHAnsi" w:hAnsiTheme="majorHAnsi" w:cstheme="majorHAnsi"/>
        <w:color w:val="365F91" w:themeColor="accent1" w:themeShade="BF"/>
        <w:sz w:val="16"/>
        <w:szCs w:val="16"/>
      </w:rPr>
      <w:t>Os Fundos Europeus mais próximos de si.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8E5B5" w14:textId="77777777" w:rsidR="00240F7C" w:rsidRDefault="00240F7C" w:rsidP="00950557">
      <w:r>
        <w:separator/>
      </w:r>
    </w:p>
  </w:footnote>
  <w:footnote w:type="continuationSeparator" w:id="0">
    <w:p w14:paraId="2325D4AF" w14:textId="77777777" w:rsidR="00240F7C" w:rsidRDefault="00240F7C" w:rsidP="00950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1A94B" w14:textId="04110351" w:rsidR="00E81C89" w:rsidRDefault="00435379" w:rsidP="00E81C89">
    <w:pPr>
      <w:pStyle w:val="Cabealho"/>
    </w:pPr>
    <w:r>
      <w:rPr>
        <w:noProof/>
      </w:rPr>
      <w:drawing>
        <wp:anchor distT="0" distB="0" distL="114300" distR="114300" simplePos="0" relativeHeight="251671552" behindDoc="1" locked="0" layoutInCell="1" allowOverlap="1" wp14:anchorId="02BB64A6" wp14:editId="18EB0AC5">
          <wp:simplePos x="0" y="0"/>
          <wp:positionH relativeFrom="column">
            <wp:posOffset>4086225</wp:posOffset>
          </wp:positionH>
          <wp:positionV relativeFrom="paragraph">
            <wp:posOffset>17145</wp:posOffset>
          </wp:positionV>
          <wp:extent cx="1748171" cy="485775"/>
          <wp:effectExtent l="0" t="0" r="4445" b="0"/>
          <wp:wrapTight wrapText="bothSides">
            <wp:wrapPolygon edited="0">
              <wp:start x="942" y="0"/>
              <wp:lineTo x="0" y="5082"/>
              <wp:lineTo x="0" y="20329"/>
              <wp:lineTo x="21420" y="20329"/>
              <wp:lineTo x="21420" y="0"/>
              <wp:lineTo x="942" y="0"/>
            </wp:wrapPolygon>
          </wp:wrapTight>
          <wp:docPr id="708340108" name="Imagem 708340108" descr="Uma imagem com Gráficos, Tipo de letra, design gráfico, pre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0166903" name="Imagem 910166903" descr="Uma imagem com Gráficos, Tipo de letra, design gráfico, pre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171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48598B" w14:textId="6A4E0045" w:rsidR="00E81C89" w:rsidRPr="00A3524A" w:rsidRDefault="00E81C89" w:rsidP="00E81C89">
    <w:pPr>
      <w:pStyle w:val="Cabealho"/>
    </w:pPr>
  </w:p>
  <w:p w14:paraId="6BA00548" w14:textId="5EB94175" w:rsidR="00A824FC" w:rsidRPr="00E81C89" w:rsidRDefault="00A824FC" w:rsidP="00E81C8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108C6" w14:textId="288E192B" w:rsidR="00A3524A" w:rsidRDefault="00E40F25" w:rsidP="00A3524A">
    <w:pPr>
      <w:pStyle w:val="Cabealho"/>
    </w:pPr>
    <w:r>
      <w:rPr>
        <w:noProof/>
      </w:rPr>
      <w:drawing>
        <wp:inline distT="0" distB="0" distL="0" distR="0" wp14:anchorId="6E684569" wp14:editId="313BAF3A">
          <wp:extent cx="1363459" cy="563692"/>
          <wp:effectExtent l="0" t="0" r="8255" b="8255"/>
          <wp:docPr id="2134869304" name="Imagem 2134869304" descr="Uma imagem com Tipo de letra, Gráficos, logótipo, símbol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7569258" name="Imagem 1" descr="Uma imagem com Tipo de letra, Gráficos, logótipo, símbol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7155" cy="5734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E24DE39" wp14:editId="376DEEF9">
          <wp:extent cx="5671185" cy="526415"/>
          <wp:effectExtent l="0" t="0" r="5715" b="6985"/>
          <wp:docPr id="1272518106" name="Imagem 1272518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188806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71185" cy="526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DA58A3" w14:textId="77777777" w:rsidR="0061054D" w:rsidRPr="00A3524A" w:rsidRDefault="0061054D" w:rsidP="00A3524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D4E5C"/>
    <w:multiLevelType w:val="hybridMultilevel"/>
    <w:tmpl w:val="B5A4F10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5E0B"/>
    <w:multiLevelType w:val="hybridMultilevel"/>
    <w:tmpl w:val="46B037CE"/>
    <w:lvl w:ilvl="0" w:tplc="66F8AE40">
      <w:start w:val="1"/>
      <w:numFmt w:val="bullet"/>
      <w:pStyle w:val="02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840E9"/>
    <w:multiLevelType w:val="multilevel"/>
    <w:tmpl w:val="0816001F"/>
    <w:numStyleLink w:val="111111"/>
  </w:abstractNum>
  <w:abstractNum w:abstractNumId="3" w15:restartNumberingAfterBreak="0">
    <w:nsid w:val="246859F9"/>
    <w:multiLevelType w:val="multilevel"/>
    <w:tmpl w:val="0816001F"/>
    <w:styleLink w:val="111111"/>
    <w:lvl w:ilvl="0">
      <w:start w:val="1"/>
      <w:numFmt w:val="decimal"/>
      <w:pStyle w:val="00Ttulonumerado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52037B0B"/>
    <w:multiLevelType w:val="hybridMultilevel"/>
    <w:tmpl w:val="4F665F7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F634E"/>
    <w:multiLevelType w:val="hybridMultilevel"/>
    <w:tmpl w:val="E122749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A3AF9"/>
    <w:multiLevelType w:val="hybridMultilevel"/>
    <w:tmpl w:val="48404A4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723CA"/>
    <w:multiLevelType w:val="hybridMultilevel"/>
    <w:tmpl w:val="4C16449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C6A6E"/>
    <w:multiLevelType w:val="hybridMultilevel"/>
    <w:tmpl w:val="A0DEE64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B6AA7"/>
    <w:multiLevelType w:val="hybridMultilevel"/>
    <w:tmpl w:val="9C7EF6F0"/>
    <w:lvl w:ilvl="0" w:tplc="F5A6A676">
      <w:start w:val="1"/>
      <w:numFmt w:val="lowerRoman"/>
      <w:pStyle w:val="02bulletnumeraoromana"/>
      <w:lvlText w:val="%1)"/>
      <w:lvlJc w:val="left"/>
      <w:pPr>
        <w:ind w:left="720" w:hanging="720"/>
      </w:pPr>
      <w:rPr>
        <w:rFonts w:hint="default"/>
        <w:b w:val="0"/>
        <w:i w:val="0"/>
        <w:color w:val="000000" w:themeColor="text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85D02"/>
    <w:multiLevelType w:val="hybridMultilevel"/>
    <w:tmpl w:val="3B5A37DC"/>
    <w:lvl w:ilvl="0" w:tplc="4308F880">
      <w:start w:val="1"/>
      <w:numFmt w:val="lowerLetter"/>
      <w:pStyle w:val="02bulletalnea"/>
      <w:lvlText w:val="%1)"/>
      <w:lvlJc w:val="left"/>
      <w:pPr>
        <w:ind w:left="720" w:hanging="360"/>
      </w:pPr>
      <w:rPr>
        <w:rFonts w:ascii="Causten" w:hAnsi="Causten" w:hint="default"/>
        <w:b w:val="0"/>
        <w:i w:val="0"/>
        <w:color w:val="000000" w:themeColor="text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302510">
    <w:abstractNumId w:val="6"/>
  </w:num>
  <w:num w:numId="2" w16cid:durableId="738091462">
    <w:abstractNumId w:val="8"/>
  </w:num>
  <w:num w:numId="3" w16cid:durableId="1038554334">
    <w:abstractNumId w:val="7"/>
  </w:num>
  <w:num w:numId="4" w16cid:durableId="1806001292">
    <w:abstractNumId w:val="5"/>
  </w:num>
  <w:num w:numId="5" w16cid:durableId="1494762556">
    <w:abstractNumId w:val="4"/>
  </w:num>
  <w:num w:numId="6" w16cid:durableId="284698069">
    <w:abstractNumId w:val="3"/>
  </w:num>
  <w:num w:numId="7" w16cid:durableId="973100990">
    <w:abstractNumId w:val="2"/>
    <w:lvlOverride w:ilvl="0">
      <w:lvl w:ilvl="0">
        <w:start w:val="1"/>
        <w:numFmt w:val="decimal"/>
        <w:pStyle w:val="00Ttulonumerado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79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12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172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223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27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32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374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4320"/>
        </w:pPr>
        <w:rPr>
          <w:rFonts w:hint="default"/>
        </w:rPr>
      </w:lvl>
    </w:lvlOverride>
  </w:num>
  <w:num w:numId="8" w16cid:durableId="983851910">
    <w:abstractNumId w:val="10"/>
  </w:num>
  <w:num w:numId="9" w16cid:durableId="1944917789">
    <w:abstractNumId w:val="10"/>
    <w:lvlOverride w:ilvl="0">
      <w:startOverride w:val="1"/>
    </w:lvlOverride>
  </w:num>
  <w:num w:numId="10" w16cid:durableId="1399785139">
    <w:abstractNumId w:val="10"/>
    <w:lvlOverride w:ilvl="0">
      <w:startOverride w:val="1"/>
    </w:lvlOverride>
  </w:num>
  <w:num w:numId="11" w16cid:durableId="1435636611">
    <w:abstractNumId w:val="9"/>
  </w:num>
  <w:num w:numId="12" w16cid:durableId="961771429">
    <w:abstractNumId w:val="1"/>
  </w:num>
  <w:num w:numId="13" w16cid:durableId="1339386645">
    <w:abstractNumId w:val="2"/>
  </w:num>
  <w:num w:numId="14" w16cid:durableId="556741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550"/>
    <w:rsid w:val="0003550A"/>
    <w:rsid w:val="00073084"/>
    <w:rsid w:val="00092445"/>
    <w:rsid w:val="00112CB6"/>
    <w:rsid w:val="001169C0"/>
    <w:rsid w:val="00120550"/>
    <w:rsid w:val="00126748"/>
    <w:rsid w:val="00144930"/>
    <w:rsid w:val="001553E4"/>
    <w:rsid w:val="00162CBC"/>
    <w:rsid w:val="001A26C0"/>
    <w:rsid w:val="001A6DFB"/>
    <w:rsid w:val="001B3B4E"/>
    <w:rsid w:val="001C3B0E"/>
    <w:rsid w:val="001D367F"/>
    <w:rsid w:val="001D7125"/>
    <w:rsid w:val="0024011D"/>
    <w:rsid w:val="00240F7C"/>
    <w:rsid w:val="002701F5"/>
    <w:rsid w:val="00275472"/>
    <w:rsid w:val="002762C6"/>
    <w:rsid w:val="0028248A"/>
    <w:rsid w:val="0029788C"/>
    <w:rsid w:val="002A0229"/>
    <w:rsid w:val="002C75A5"/>
    <w:rsid w:val="002E16F4"/>
    <w:rsid w:val="003010DD"/>
    <w:rsid w:val="0034644E"/>
    <w:rsid w:val="00362C8B"/>
    <w:rsid w:val="00366BB6"/>
    <w:rsid w:val="003718CE"/>
    <w:rsid w:val="003834DC"/>
    <w:rsid w:val="003840FD"/>
    <w:rsid w:val="003C5DE0"/>
    <w:rsid w:val="003D2B65"/>
    <w:rsid w:val="004005F5"/>
    <w:rsid w:val="0040458D"/>
    <w:rsid w:val="00431703"/>
    <w:rsid w:val="00435379"/>
    <w:rsid w:val="00466115"/>
    <w:rsid w:val="00470921"/>
    <w:rsid w:val="00484DD6"/>
    <w:rsid w:val="00496E2F"/>
    <w:rsid w:val="004A76EF"/>
    <w:rsid w:val="004D2C25"/>
    <w:rsid w:val="0054540A"/>
    <w:rsid w:val="00557549"/>
    <w:rsid w:val="00557F99"/>
    <w:rsid w:val="00575546"/>
    <w:rsid w:val="00575F69"/>
    <w:rsid w:val="00595AE9"/>
    <w:rsid w:val="005A612B"/>
    <w:rsid w:val="005D5FA7"/>
    <w:rsid w:val="005D7E95"/>
    <w:rsid w:val="005E2EAE"/>
    <w:rsid w:val="00605821"/>
    <w:rsid w:val="0061054D"/>
    <w:rsid w:val="006138BA"/>
    <w:rsid w:val="00625F2F"/>
    <w:rsid w:val="0063074F"/>
    <w:rsid w:val="006459F0"/>
    <w:rsid w:val="0065089C"/>
    <w:rsid w:val="00664C6B"/>
    <w:rsid w:val="00670CC7"/>
    <w:rsid w:val="006A23E1"/>
    <w:rsid w:val="006D7A6C"/>
    <w:rsid w:val="006F7BA3"/>
    <w:rsid w:val="00727D63"/>
    <w:rsid w:val="00750597"/>
    <w:rsid w:val="00755840"/>
    <w:rsid w:val="0075637E"/>
    <w:rsid w:val="00766EE1"/>
    <w:rsid w:val="007944C3"/>
    <w:rsid w:val="007A1A53"/>
    <w:rsid w:val="007A230F"/>
    <w:rsid w:val="007D590B"/>
    <w:rsid w:val="007F3322"/>
    <w:rsid w:val="00801775"/>
    <w:rsid w:val="00801855"/>
    <w:rsid w:val="0082132E"/>
    <w:rsid w:val="008431EB"/>
    <w:rsid w:val="00850AD4"/>
    <w:rsid w:val="00856D28"/>
    <w:rsid w:val="00897F9F"/>
    <w:rsid w:val="0091097A"/>
    <w:rsid w:val="00921FD8"/>
    <w:rsid w:val="009420A2"/>
    <w:rsid w:val="00950557"/>
    <w:rsid w:val="00951BB6"/>
    <w:rsid w:val="0095343D"/>
    <w:rsid w:val="00954451"/>
    <w:rsid w:val="009708E9"/>
    <w:rsid w:val="009A2797"/>
    <w:rsid w:val="009E1EAB"/>
    <w:rsid w:val="00A3524A"/>
    <w:rsid w:val="00A510DB"/>
    <w:rsid w:val="00A824FC"/>
    <w:rsid w:val="00A91F93"/>
    <w:rsid w:val="00AA211D"/>
    <w:rsid w:val="00AA743A"/>
    <w:rsid w:val="00AC341D"/>
    <w:rsid w:val="00AC5DC9"/>
    <w:rsid w:val="00AE2979"/>
    <w:rsid w:val="00AF767D"/>
    <w:rsid w:val="00B03FB8"/>
    <w:rsid w:val="00B15EEC"/>
    <w:rsid w:val="00B15FF0"/>
    <w:rsid w:val="00B21A80"/>
    <w:rsid w:val="00B33BE8"/>
    <w:rsid w:val="00B5421D"/>
    <w:rsid w:val="00B5644C"/>
    <w:rsid w:val="00B91BBC"/>
    <w:rsid w:val="00BA5E3F"/>
    <w:rsid w:val="00BC7E7A"/>
    <w:rsid w:val="00C101AE"/>
    <w:rsid w:val="00C15652"/>
    <w:rsid w:val="00C22081"/>
    <w:rsid w:val="00C54EEB"/>
    <w:rsid w:val="00C8474C"/>
    <w:rsid w:val="00CB5F92"/>
    <w:rsid w:val="00CF337C"/>
    <w:rsid w:val="00D17C88"/>
    <w:rsid w:val="00D22000"/>
    <w:rsid w:val="00D30982"/>
    <w:rsid w:val="00D34B07"/>
    <w:rsid w:val="00D36E3C"/>
    <w:rsid w:val="00D37BB0"/>
    <w:rsid w:val="00D44CD9"/>
    <w:rsid w:val="00D60754"/>
    <w:rsid w:val="00D878F4"/>
    <w:rsid w:val="00D963B1"/>
    <w:rsid w:val="00DB1578"/>
    <w:rsid w:val="00E03DD9"/>
    <w:rsid w:val="00E13124"/>
    <w:rsid w:val="00E15715"/>
    <w:rsid w:val="00E24DAE"/>
    <w:rsid w:val="00E40F25"/>
    <w:rsid w:val="00E73E7C"/>
    <w:rsid w:val="00E81C89"/>
    <w:rsid w:val="00E81CF4"/>
    <w:rsid w:val="00E826D9"/>
    <w:rsid w:val="00E858FD"/>
    <w:rsid w:val="00E946CC"/>
    <w:rsid w:val="00EA3ABD"/>
    <w:rsid w:val="00EA6124"/>
    <w:rsid w:val="00EB6B91"/>
    <w:rsid w:val="00EB7232"/>
    <w:rsid w:val="00F01021"/>
    <w:rsid w:val="00F061F0"/>
    <w:rsid w:val="00F32177"/>
    <w:rsid w:val="00F76031"/>
    <w:rsid w:val="00F96B3A"/>
    <w:rsid w:val="00FA4879"/>
    <w:rsid w:val="00FC5F5F"/>
    <w:rsid w:val="00FD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48001"/>
  <w15:docId w15:val="{EED81E18-8257-40CD-AE95-906010DD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C5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50557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50557"/>
  </w:style>
  <w:style w:type="paragraph" w:styleId="Rodap">
    <w:name w:val="footer"/>
    <w:basedOn w:val="Normal"/>
    <w:link w:val="RodapCarter"/>
    <w:uiPriority w:val="99"/>
    <w:unhideWhenUsed/>
    <w:rsid w:val="00950557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50557"/>
  </w:style>
  <w:style w:type="paragraph" w:styleId="Textodebalo">
    <w:name w:val="Balloon Text"/>
    <w:basedOn w:val="Normal"/>
    <w:link w:val="TextodebaloCarter"/>
    <w:uiPriority w:val="99"/>
    <w:semiHidden/>
    <w:unhideWhenUsed/>
    <w:rsid w:val="00950557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5055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rsid w:val="004317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ligao">
    <w:name w:val="Hyperlink"/>
    <w:basedOn w:val="Tipodeletrapredefinidodopargrafo"/>
    <w:uiPriority w:val="99"/>
    <w:unhideWhenUsed/>
    <w:rsid w:val="00C22081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22081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AC5DC9"/>
    <w:pPr>
      <w:jc w:val="both"/>
    </w:pPr>
    <w:rPr>
      <w:rFonts w:ascii="Arial" w:hAnsi="Arial" w:cs="Arial"/>
      <w:sz w:val="22"/>
    </w:rPr>
  </w:style>
  <w:style w:type="character" w:customStyle="1" w:styleId="CorpodetextoCarter">
    <w:name w:val="Corpo de texto Caráter"/>
    <w:basedOn w:val="Tipodeletrapredefinidodopargrafo"/>
    <w:link w:val="Corpodetexto"/>
    <w:rsid w:val="00AC5DC9"/>
    <w:rPr>
      <w:rFonts w:ascii="Arial" w:eastAsia="Times New Roman" w:hAnsi="Arial" w:cs="Arial"/>
      <w:szCs w:val="24"/>
      <w:lang w:eastAsia="pt-PT"/>
    </w:rPr>
  </w:style>
  <w:style w:type="table" w:styleId="TabelacomGrelha">
    <w:name w:val="Table Grid"/>
    <w:basedOn w:val="Tabelanormal"/>
    <w:uiPriority w:val="39"/>
    <w:rsid w:val="00112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uiPriority w:val="99"/>
    <w:semiHidden/>
    <w:unhideWhenUsed/>
    <w:rsid w:val="00470921"/>
  </w:style>
  <w:style w:type="character" w:customStyle="1" w:styleId="MessageHeaderLabel">
    <w:name w:val="Message Header Label"/>
    <w:rsid w:val="00470921"/>
    <w:rPr>
      <w:b/>
      <w:sz w:val="18"/>
    </w:rPr>
  </w:style>
  <w:style w:type="paragraph" w:styleId="Lista2">
    <w:name w:val="List 2"/>
    <w:basedOn w:val="Normal"/>
    <w:rsid w:val="00470921"/>
    <w:pPr>
      <w:ind w:left="1555" w:hanging="360"/>
    </w:pPr>
    <w:rPr>
      <w:rFonts w:ascii="Arial" w:hAnsi="Arial"/>
      <w:spacing w:val="-5"/>
      <w:sz w:val="20"/>
      <w:szCs w:val="20"/>
      <w:lang w:eastAsia="en-US"/>
    </w:rPr>
  </w:style>
  <w:style w:type="character" w:styleId="Refdenotaderodap">
    <w:name w:val="footnote reference"/>
    <w:basedOn w:val="Tipodeletrapredefinidodopargrafo"/>
    <w:semiHidden/>
    <w:rsid w:val="00470921"/>
    <w:rPr>
      <w:vertAlign w:val="superscript"/>
    </w:rPr>
  </w:style>
  <w:style w:type="numbering" w:styleId="111111">
    <w:name w:val="Outline List 2"/>
    <w:basedOn w:val="Semlista"/>
    <w:rsid w:val="00470921"/>
    <w:pPr>
      <w:numPr>
        <w:numId w:val="6"/>
      </w:numPr>
    </w:pPr>
  </w:style>
  <w:style w:type="paragraph" w:customStyle="1" w:styleId="01Texto">
    <w:name w:val="01 Texto"/>
    <w:basedOn w:val="NormalWeb"/>
    <w:qFormat/>
    <w:rsid w:val="00470921"/>
    <w:pPr>
      <w:spacing w:before="240" w:after="120" w:line="320" w:lineRule="exact"/>
      <w:jc w:val="both"/>
    </w:pPr>
    <w:rPr>
      <w:rFonts w:ascii="Causten" w:hAnsi="Causten" w:cs="Arial"/>
      <w:spacing w:val="-5"/>
      <w:sz w:val="22"/>
      <w:szCs w:val="20"/>
      <w:lang w:eastAsia="en-US"/>
    </w:rPr>
  </w:style>
  <w:style w:type="paragraph" w:customStyle="1" w:styleId="00ttulo1">
    <w:name w:val="00 título 1"/>
    <w:basedOn w:val="Normal"/>
    <w:qFormat/>
    <w:rsid w:val="00470921"/>
    <w:pPr>
      <w:keepNext/>
      <w:tabs>
        <w:tab w:val="left" w:pos="-2268"/>
      </w:tabs>
      <w:spacing w:after="120"/>
      <w:jc w:val="center"/>
      <w:outlineLvl w:val="0"/>
    </w:pPr>
    <w:rPr>
      <w:rFonts w:ascii="Causten Bold" w:hAnsi="Causten Bold" w:cs="Arial"/>
      <w:noProof/>
      <w:spacing w:val="-5"/>
    </w:rPr>
  </w:style>
  <w:style w:type="paragraph" w:customStyle="1" w:styleId="00Ttulo2">
    <w:name w:val="00 Título 2"/>
    <w:basedOn w:val="Corpodetexto"/>
    <w:qFormat/>
    <w:rsid w:val="00470921"/>
    <w:pPr>
      <w:keepNext/>
      <w:spacing w:before="240" w:after="120"/>
      <w:jc w:val="center"/>
    </w:pPr>
    <w:rPr>
      <w:rFonts w:ascii="Causten Bold" w:hAnsi="Causten Bold"/>
      <w:caps/>
      <w:szCs w:val="20"/>
      <w:lang w:eastAsia="en-US"/>
    </w:rPr>
  </w:style>
  <w:style w:type="paragraph" w:customStyle="1" w:styleId="00Ttulonumerado">
    <w:name w:val="00 Título numerado"/>
    <w:basedOn w:val="Normal"/>
    <w:qFormat/>
    <w:rsid w:val="00470921"/>
    <w:pPr>
      <w:keepNext/>
      <w:numPr>
        <w:numId w:val="7"/>
      </w:numPr>
      <w:tabs>
        <w:tab w:val="left" w:pos="-2268"/>
        <w:tab w:val="num" w:pos="360"/>
        <w:tab w:val="left" w:pos="426"/>
      </w:tabs>
      <w:spacing w:before="360" w:after="120"/>
      <w:ind w:left="357" w:hanging="357"/>
      <w:jc w:val="both"/>
      <w:outlineLvl w:val="0"/>
    </w:pPr>
    <w:rPr>
      <w:rFonts w:ascii="Causten Semi Bold" w:hAnsi="Causten Semi Bold" w:cs="Arial"/>
      <w:bCs/>
      <w:sz w:val="22"/>
      <w:szCs w:val="20"/>
      <w:lang w:eastAsia="en-US"/>
    </w:rPr>
  </w:style>
  <w:style w:type="paragraph" w:customStyle="1" w:styleId="02bulletalnea">
    <w:name w:val="02 bullet alínea"/>
    <w:basedOn w:val="01Texto"/>
    <w:qFormat/>
    <w:rsid w:val="00470921"/>
    <w:pPr>
      <w:numPr>
        <w:numId w:val="8"/>
      </w:numPr>
      <w:tabs>
        <w:tab w:val="num" w:pos="360"/>
      </w:tabs>
      <w:ind w:left="357" w:hanging="357"/>
    </w:pPr>
  </w:style>
  <w:style w:type="paragraph" w:customStyle="1" w:styleId="00Ttulo3">
    <w:name w:val="00 Título 3"/>
    <w:basedOn w:val="01Texto"/>
    <w:qFormat/>
    <w:rsid w:val="00470921"/>
    <w:pPr>
      <w:keepNext/>
    </w:pPr>
    <w:rPr>
      <w:rFonts w:ascii="Causten Semi Bold" w:hAnsi="Causten Semi Bold"/>
      <w:b/>
      <w:bCs/>
    </w:rPr>
  </w:style>
  <w:style w:type="paragraph" w:customStyle="1" w:styleId="02bulletnumeraoromana">
    <w:name w:val="02 bullet numeração romana"/>
    <w:basedOn w:val="02bulletalnea"/>
    <w:qFormat/>
    <w:rsid w:val="00470921"/>
    <w:pPr>
      <w:numPr>
        <w:numId w:val="11"/>
      </w:numPr>
      <w:tabs>
        <w:tab w:val="num" w:pos="360"/>
      </w:tabs>
      <w:ind w:left="357" w:hanging="357"/>
    </w:pPr>
  </w:style>
  <w:style w:type="paragraph" w:customStyle="1" w:styleId="02Bullet">
    <w:name w:val="02 Bullet"/>
    <w:basedOn w:val="01Texto"/>
    <w:rsid w:val="00470921"/>
    <w:pPr>
      <w:numPr>
        <w:numId w:val="12"/>
      </w:numPr>
      <w:tabs>
        <w:tab w:val="num" w:pos="360"/>
      </w:tabs>
      <w:ind w:left="357" w:hanging="357"/>
    </w:pPr>
  </w:style>
  <w:style w:type="paragraph" w:customStyle="1" w:styleId="02Bulletnvel2">
    <w:name w:val="02 Bullet nível 2"/>
    <w:basedOn w:val="02Bullet"/>
    <w:qFormat/>
    <w:rsid w:val="00470921"/>
    <w:pPr>
      <w:ind w:left="720" w:hanging="360"/>
    </w:pPr>
  </w:style>
  <w:style w:type="paragraph" w:customStyle="1" w:styleId="04notaderodap">
    <w:name w:val="04 nota de rodapé"/>
    <w:basedOn w:val="Textodenotaderodap"/>
    <w:qFormat/>
    <w:rsid w:val="00470921"/>
    <w:rPr>
      <w:rFonts w:ascii="Causten" w:hAnsi="Causten"/>
      <w:spacing w:val="-5"/>
      <w:sz w:val="14"/>
      <w:szCs w:val="14"/>
      <w:lang w:eastAsia="en-US"/>
    </w:rPr>
  </w:style>
  <w:style w:type="paragraph" w:customStyle="1" w:styleId="03textotabelas">
    <w:name w:val="03 texto tabelas"/>
    <w:basedOn w:val="Normal"/>
    <w:qFormat/>
    <w:rsid w:val="00470921"/>
    <w:pPr>
      <w:spacing w:before="20" w:after="20"/>
    </w:pPr>
    <w:rPr>
      <w:rFonts w:ascii="Causten" w:hAnsi="Causten" w:cs="Arial"/>
      <w:spacing w:val="-5"/>
      <w:sz w:val="16"/>
      <w:szCs w:val="16"/>
    </w:rPr>
  </w:style>
  <w:style w:type="paragraph" w:customStyle="1" w:styleId="03boldstabelas">
    <w:name w:val="03 bolds tabelas"/>
    <w:basedOn w:val="Lista2"/>
    <w:qFormat/>
    <w:rsid w:val="00470921"/>
    <w:pPr>
      <w:spacing w:beforeLines="60" w:before="144" w:afterLines="60" w:after="144"/>
      <w:ind w:left="0" w:firstLine="0"/>
    </w:pPr>
    <w:rPr>
      <w:rFonts w:ascii="Causten Semi Bold" w:hAnsi="Causten Semi Bold" w:cs="Arial"/>
      <w:b/>
      <w:bCs/>
      <w:sz w:val="16"/>
      <w:szCs w:val="16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470921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47092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470921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Reviso">
    <w:name w:val="Revision"/>
    <w:hidden/>
    <w:uiPriority w:val="99"/>
    <w:semiHidden/>
    <w:rsid w:val="00AA7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bmdetailsoverlay">
    <w:name w:val="bm_details_overlay"/>
    <w:basedOn w:val="Tipodeletrapredefinidodopargrafo"/>
    <w:rsid w:val="00435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repa@azores.gov.pt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www.bing.com/maps?&amp;mepi=127~~Unknown~Address_Link&amp;ty=18&amp;q=Drpfe&amp;ss=ypid.YN8149x2917903555077821118&amp;ppois=38.662113189697266_-27.24057388305664_Drpfe_YN8149x2917903555077821118~&amp;cp=38.662113~-27.240574&amp;v=2&amp;sV=1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8780406D0F1647BB2B4E8A23DF06C8" ma:contentTypeVersion="15" ma:contentTypeDescription="Criar um novo documento." ma:contentTypeScope="" ma:versionID="5fb4e9c8c1852e80ff36e399268aea2b">
  <xsd:schema xmlns:xsd="http://www.w3.org/2001/XMLSchema" xmlns:xs="http://www.w3.org/2001/XMLSchema" xmlns:p="http://schemas.microsoft.com/office/2006/metadata/properties" xmlns:ns2="26d7c35a-f439-4c0f-8f09-3d863dd0be89" xmlns:ns3="8af0af5b-52e4-4b99-9094-dd9c6f18bb24" targetNamespace="http://schemas.microsoft.com/office/2006/metadata/properties" ma:root="true" ma:fieldsID="d36e909b927ff3221e70dc2f2f31aa06" ns2:_="" ns3:_="">
    <xsd:import namespace="26d7c35a-f439-4c0f-8f09-3d863dd0be89"/>
    <xsd:import namespace="8af0af5b-52e4-4b99-9094-dd9c6f18bb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7c35a-f439-4c0f-8f09-3d863dd0b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m" ma:readOnly="false" ma:fieldId="{5cf76f15-5ced-4ddc-b409-7134ff3c332f}" ma:taxonomyMulti="true" ma:sspId="ae99d295-857e-4fd2-9ded-fd0b44badd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0af5b-52e4-4b99-9094-dd9c6f18bb2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59e979c-b78c-45a7-bb4e-d98931705955}" ma:internalName="TaxCatchAll" ma:showField="CatchAllData" ma:web="8af0af5b-52e4-4b99-9094-dd9c6f18bb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5C6175-D9DA-45F8-813E-C4B18285F94C}"/>
</file>

<file path=customXml/itemProps2.xml><?xml version="1.0" encoding="utf-8"?>
<ds:datastoreItem xmlns:ds="http://schemas.openxmlformats.org/officeDocument/2006/customXml" ds:itemID="{41A473D7-582D-4311-BFC8-D0F9C94FE2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262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Rentroia</dc:creator>
  <cp:lastModifiedBy>Rui Antunes</cp:lastModifiedBy>
  <cp:revision>5</cp:revision>
  <cp:lastPrinted>2023-08-17T17:09:00Z</cp:lastPrinted>
  <dcterms:created xsi:type="dcterms:W3CDTF">2023-12-11T19:40:00Z</dcterms:created>
  <dcterms:modified xsi:type="dcterms:W3CDTF">2024-06-27T22:28:00Z</dcterms:modified>
</cp:coreProperties>
</file>